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7F" w:rsidRPr="00563987" w:rsidRDefault="006E167F" w:rsidP="006E167F">
      <w:pPr>
        <w:pStyle w:val="1"/>
        <w:tabs>
          <w:tab w:val="left" w:pos="567"/>
        </w:tabs>
        <w:spacing w:after="24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Приложение_№_28"/>
      <w:bookmarkEnd w:id="0"/>
      <w:r w:rsidRPr="00563987">
        <w:rPr>
          <w:rFonts w:ascii="Times New Roman" w:hAnsi="Times New Roman" w:cs="Times New Roman"/>
          <w:sz w:val="20"/>
          <w:szCs w:val="20"/>
        </w:rPr>
        <w:t>Приложение № 14</w:t>
      </w:r>
    </w:p>
    <w:p w:rsidR="00563987" w:rsidRPr="00563987" w:rsidRDefault="006E167F" w:rsidP="00563987">
      <w:pPr>
        <w:jc w:val="right"/>
        <w:rPr>
          <w:sz w:val="18"/>
          <w:szCs w:val="18"/>
        </w:rPr>
      </w:pPr>
      <w:r w:rsidRPr="00563987">
        <w:rPr>
          <w:sz w:val="18"/>
          <w:szCs w:val="18"/>
        </w:rPr>
        <w:t>к Банковским правилам о порядке открытия и закрытия банковских счетов</w:t>
      </w:r>
    </w:p>
    <w:p w:rsidR="006E167F" w:rsidRPr="00563987" w:rsidRDefault="006E167F" w:rsidP="00563987">
      <w:pPr>
        <w:jc w:val="right"/>
        <w:rPr>
          <w:sz w:val="18"/>
          <w:szCs w:val="18"/>
        </w:rPr>
      </w:pPr>
      <w:r w:rsidRPr="00563987">
        <w:rPr>
          <w:sz w:val="18"/>
          <w:szCs w:val="18"/>
        </w:rPr>
        <w:t xml:space="preserve"> в  НКО «Русское финансовое общество» (ООО)</w:t>
      </w:r>
    </w:p>
    <w:p w:rsidR="006E167F" w:rsidRDefault="006E167F" w:rsidP="006E167F">
      <w:pPr>
        <w:jc w:val="center"/>
        <w:rPr>
          <w:sz w:val="20"/>
          <w:szCs w:val="20"/>
        </w:rPr>
      </w:pPr>
    </w:p>
    <w:p w:rsidR="006E167F" w:rsidRPr="00276375" w:rsidRDefault="006E167F" w:rsidP="006E167F">
      <w:pPr>
        <w:pStyle w:val="Iauiue1"/>
        <w:shd w:val="clear" w:color="000000" w:fill="FFFFFF"/>
        <w:jc w:val="center"/>
        <w:rPr>
          <w:b/>
          <w:sz w:val="20"/>
        </w:rPr>
      </w:pPr>
      <w:r w:rsidRPr="00276375">
        <w:rPr>
          <w:b/>
          <w:sz w:val="20"/>
        </w:rPr>
        <w:t>ДОГОВОР № _____________/_______</w:t>
      </w:r>
    </w:p>
    <w:p w:rsidR="006E167F" w:rsidRPr="00276375" w:rsidRDefault="006E167F" w:rsidP="006E167F">
      <w:pPr>
        <w:pStyle w:val="Iauiue1"/>
        <w:shd w:val="clear" w:color="000000" w:fill="FFFFFF"/>
        <w:jc w:val="center"/>
        <w:rPr>
          <w:b/>
          <w:sz w:val="20"/>
        </w:rPr>
      </w:pPr>
      <w:r w:rsidRPr="00276375">
        <w:rPr>
          <w:b/>
          <w:sz w:val="20"/>
        </w:rPr>
        <w:t>НАКОПИТЕЛЬНОГО СЧЕТА</w:t>
      </w:r>
    </w:p>
    <w:p w:rsidR="006E167F" w:rsidRPr="00276375" w:rsidRDefault="006E167F" w:rsidP="006E167F">
      <w:pPr>
        <w:pStyle w:val="Iauiue1"/>
        <w:shd w:val="clear" w:color="000000" w:fill="FFFFFF"/>
        <w:spacing w:before="120" w:after="120"/>
        <w:jc w:val="both"/>
        <w:rPr>
          <w:sz w:val="20"/>
        </w:rPr>
      </w:pPr>
      <w:r w:rsidRPr="00276375">
        <w:rPr>
          <w:sz w:val="20"/>
        </w:rPr>
        <w:t>г. Москва</w:t>
      </w:r>
      <w:r w:rsidRPr="00276375">
        <w:rPr>
          <w:sz w:val="20"/>
        </w:rPr>
        <w:tab/>
      </w:r>
      <w:r w:rsidRPr="00276375">
        <w:rPr>
          <w:sz w:val="20"/>
        </w:rPr>
        <w:tab/>
      </w:r>
      <w:r w:rsidRPr="00276375">
        <w:rPr>
          <w:sz w:val="20"/>
        </w:rPr>
        <w:tab/>
      </w:r>
      <w:r w:rsidRPr="00276375">
        <w:rPr>
          <w:sz w:val="20"/>
        </w:rPr>
        <w:tab/>
      </w:r>
      <w:r w:rsidRPr="00276375">
        <w:rPr>
          <w:sz w:val="20"/>
        </w:rPr>
        <w:tab/>
      </w:r>
      <w:r w:rsidRPr="00276375">
        <w:rPr>
          <w:sz w:val="20"/>
        </w:rPr>
        <w:tab/>
      </w:r>
      <w:r w:rsidRPr="00276375">
        <w:rPr>
          <w:sz w:val="20"/>
        </w:rPr>
        <w:tab/>
      </w:r>
      <w:r w:rsidRPr="00276375">
        <w:rPr>
          <w:sz w:val="20"/>
        </w:rPr>
        <w:tab/>
        <w:t xml:space="preserve">         “____”_________ 20__ года</w:t>
      </w:r>
    </w:p>
    <w:p w:rsidR="006E167F" w:rsidRPr="00276375" w:rsidRDefault="006E167F" w:rsidP="006E167F">
      <w:pPr>
        <w:pStyle w:val="23"/>
        <w:spacing w:before="60"/>
        <w:ind w:right="6"/>
        <w:jc w:val="both"/>
      </w:pPr>
    </w:p>
    <w:p w:rsidR="006E167F" w:rsidRPr="00276375" w:rsidRDefault="006E167F" w:rsidP="006E167F">
      <w:pPr>
        <w:pStyle w:val="2"/>
        <w:spacing w:line="240" w:lineRule="auto"/>
        <w:ind w:left="0"/>
        <w:rPr>
          <w:sz w:val="20"/>
          <w:szCs w:val="20"/>
        </w:rPr>
      </w:pPr>
      <w:r w:rsidRPr="00276375">
        <w:rPr>
          <w:sz w:val="20"/>
          <w:szCs w:val="20"/>
        </w:rPr>
        <w:t>Общество с ограниченной ответственностью Небанковская кредитная организация “Русское финансовое общество”, именуемое в дальнейшем “НКО”, в лице __________________________________________________________________________, действующего на основании ______________________, с одной стороны, и _________________________________________________,  именуемый в дальнейшем “КЛИЕНТ”, с другой стороны, вместе именуемые в дальнейшем “СТОРОНЫ”, заключили настоящий Договор о нижеследующем.</w:t>
      </w:r>
    </w:p>
    <w:p w:rsidR="006E167F" w:rsidRPr="00276375" w:rsidRDefault="006E167F" w:rsidP="006E167F">
      <w:pPr>
        <w:shd w:val="pct12" w:color="auto" w:fill="auto"/>
        <w:jc w:val="center"/>
        <w:rPr>
          <w:b/>
          <w:sz w:val="20"/>
          <w:szCs w:val="20"/>
        </w:rPr>
      </w:pPr>
      <w:r w:rsidRPr="00276375">
        <w:rPr>
          <w:b/>
          <w:sz w:val="20"/>
          <w:szCs w:val="20"/>
        </w:rPr>
        <w:t>1. ПРЕДМЕТ ДОГОВОРА</w:t>
      </w:r>
    </w:p>
    <w:p w:rsidR="006E167F" w:rsidRDefault="006E167F" w:rsidP="006E167F">
      <w:pPr>
        <w:shd w:val="clear" w:color="000000" w:fill="FFFFFF"/>
        <w:tabs>
          <w:tab w:val="left" w:pos="-1276"/>
        </w:tabs>
        <w:spacing w:before="120"/>
        <w:jc w:val="both"/>
        <w:rPr>
          <w:sz w:val="20"/>
          <w:szCs w:val="20"/>
          <w:lang w:val="en-US"/>
        </w:rPr>
      </w:pPr>
      <w:r w:rsidRPr="00276375">
        <w:rPr>
          <w:sz w:val="20"/>
          <w:szCs w:val="20"/>
        </w:rPr>
        <w:tab/>
        <w:t>1.1. </w:t>
      </w:r>
      <w:r w:rsidRPr="00276375">
        <w:rPr>
          <w:caps/>
          <w:sz w:val="20"/>
          <w:szCs w:val="20"/>
        </w:rPr>
        <w:t xml:space="preserve"> нкО</w:t>
      </w:r>
      <w:r w:rsidRPr="00276375">
        <w:rPr>
          <w:sz w:val="20"/>
          <w:szCs w:val="20"/>
        </w:rPr>
        <w:t xml:space="preserve"> открывает </w:t>
      </w:r>
      <w:r w:rsidRPr="00276375">
        <w:rPr>
          <w:caps/>
          <w:sz w:val="20"/>
          <w:szCs w:val="20"/>
        </w:rPr>
        <w:t>Клиенту</w:t>
      </w:r>
      <w:r w:rsidRPr="00276375">
        <w:rPr>
          <w:sz w:val="20"/>
          <w:szCs w:val="20"/>
        </w:rPr>
        <w:t xml:space="preserve"> накопительный счет № _________________________________ </w:t>
      </w:r>
    </w:p>
    <w:p w:rsidR="00563987" w:rsidRPr="00563987" w:rsidRDefault="00563987" w:rsidP="006E167F">
      <w:pPr>
        <w:shd w:val="clear" w:color="000000" w:fill="FFFFFF"/>
        <w:tabs>
          <w:tab w:val="left" w:pos="-1276"/>
        </w:tabs>
        <w:spacing w:before="120"/>
        <w:jc w:val="both"/>
        <w:rPr>
          <w:sz w:val="20"/>
          <w:szCs w:val="20"/>
          <w:lang w:val="en-US"/>
        </w:rPr>
      </w:pPr>
    </w:p>
    <w:p w:rsidR="006E167F" w:rsidRPr="00276375" w:rsidRDefault="006E167F" w:rsidP="006E167F">
      <w:pPr>
        <w:pStyle w:val="21"/>
        <w:ind w:firstLine="709"/>
        <w:rPr>
          <w:sz w:val="20"/>
          <w:szCs w:val="20"/>
        </w:rPr>
      </w:pPr>
      <w:r w:rsidRPr="00276375">
        <w:rPr>
          <w:sz w:val="20"/>
          <w:szCs w:val="20"/>
        </w:rPr>
        <w:t>1.2. Накопительный счет открывается на основании заявления КЛИЕНТА установленного образца и прилагаемых к нему надлежащим образом оформленных документов в соответствии с утвержденным НКО списком документов, необходимых для открытия накопительного счета.</w:t>
      </w:r>
    </w:p>
    <w:p w:rsidR="006E167F" w:rsidRPr="00276375" w:rsidRDefault="006E167F" w:rsidP="006E167F">
      <w:pPr>
        <w:pStyle w:val="21"/>
        <w:ind w:firstLine="709"/>
        <w:rPr>
          <w:sz w:val="20"/>
          <w:szCs w:val="20"/>
        </w:rPr>
      </w:pPr>
      <w:r w:rsidRPr="00276375">
        <w:rPr>
          <w:sz w:val="20"/>
          <w:szCs w:val="20"/>
        </w:rPr>
        <w:t>1.3. Накопительный счет открывается для зачисления денежных сре</w:t>
      </w:r>
      <w:proofErr w:type="gramStart"/>
      <w:r w:rsidRPr="00276375">
        <w:rPr>
          <w:sz w:val="20"/>
          <w:szCs w:val="20"/>
        </w:rPr>
        <w:t>дств в с</w:t>
      </w:r>
      <w:proofErr w:type="gramEnd"/>
      <w:r w:rsidRPr="00276375">
        <w:rPr>
          <w:sz w:val="20"/>
          <w:szCs w:val="20"/>
        </w:rPr>
        <w:t>умме __________________________________________, предназначенных для оплаты уставного капитала_________________________________________________________________________________, проходящего государственную регистрацию (Далее «Общество»).</w:t>
      </w:r>
    </w:p>
    <w:p w:rsidR="006E167F" w:rsidRPr="00276375" w:rsidRDefault="006E167F" w:rsidP="006E167F">
      <w:pPr>
        <w:pStyle w:val="21"/>
        <w:ind w:firstLine="709"/>
        <w:rPr>
          <w:sz w:val="20"/>
          <w:szCs w:val="20"/>
        </w:rPr>
      </w:pPr>
      <w:r w:rsidRPr="00276375">
        <w:rPr>
          <w:sz w:val="20"/>
          <w:szCs w:val="20"/>
        </w:rPr>
        <w:t>1.4. На денежные средства, находящиеся на накопительном счете, начисление процентов не производится.</w:t>
      </w:r>
    </w:p>
    <w:p w:rsidR="006E167F" w:rsidRPr="00276375" w:rsidRDefault="006E167F" w:rsidP="006E167F">
      <w:pPr>
        <w:pStyle w:val="Iauiue1"/>
        <w:shd w:val="clear" w:color="000000" w:fill="CCCCCC"/>
        <w:spacing w:after="120"/>
        <w:jc w:val="center"/>
        <w:rPr>
          <w:b/>
          <w:sz w:val="20"/>
        </w:rPr>
      </w:pPr>
      <w:r w:rsidRPr="00276375">
        <w:rPr>
          <w:b/>
          <w:sz w:val="20"/>
        </w:rPr>
        <w:t>2. ОБЯЗАННОСТИ НКО</w:t>
      </w:r>
    </w:p>
    <w:p w:rsidR="006E167F" w:rsidRPr="00276375" w:rsidRDefault="006E167F" w:rsidP="006E167F">
      <w:pPr>
        <w:pStyle w:val="Iauiue1"/>
        <w:shd w:val="clear" w:color="000000" w:fill="FFFFFF"/>
        <w:spacing w:before="120"/>
        <w:ind w:firstLine="709"/>
        <w:jc w:val="both"/>
        <w:rPr>
          <w:sz w:val="20"/>
        </w:rPr>
      </w:pPr>
      <w:r w:rsidRPr="00276375">
        <w:rPr>
          <w:sz w:val="20"/>
        </w:rPr>
        <w:t>2.1. </w:t>
      </w:r>
      <w:r w:rsidRPr="00276375">
        <w:rPr>
          <w:caps/>
          <w:sz w:val="20"/>
        </w:rPr>
        <w:t>нкО</w:t>
      </w:r>
      <w:r w:rsidRPr="00276375">
        <w:rPr>
          <w:sz w:val="20"/>
        </w:rPr>
        <w:t xml:space="preserve"> обязуется:</w:t>
      </w:r>
    </w:p>
    <w:p w:rsidR="006E167F" w:rsidRPr="00276375" w:rsidRDefault="006E167F" w:rsidP="006E167F">
      <w:pPr>
        <w:pStyle w:val="Iauiue1"/>
        <w:shd w:val="clear" w:color="000000" w:fill="FFFFFF"/>
        <w:spacing w:before="120"/>
        <w:ind w:firstLine="709"/>
        <w:jc w:val="both"/>
        <w:rPr>
          <w:sz w:val="20"/>
        </w:rPr>
      </w:pPr>
      <w:r w:rsidRPr="00276375">
        <w:rPr>
          <w:sz w:val="20"/>
        </w:rPr>
        <w:t>2.1.1. Открыть КЛИЕНТУ накопительный счет после предоставления документов, необходимых в соответствии с действующим законодательством и перечнем, утвержденным НКО.</w:t>
      </w:r>
    </w:p>
    <w:p w:rsidR="006E167F" w:rsidRPr="00276375" w:rsidRDefault="006E167F" w:rsidP="006E167F">
      <w:pPr>
        <w:pStyle w:val="Iauiue1"/>
        <w:shd w:val="clear" w:color="000000" w:fill="FFFFFF"/>
        <w:spacing w:before="120"/>
        <w:ind w:firstLine="709"/>
        <w:jc w:val="both"/>
        <w:rPr>
          <w:sz w:val="20"/>
        </w:rPr>
      </w:pPr>
      <w:r w:rsidRPr="00276375">
        <w:rPr>
          <w:sz w:val="20"/>
        </w:rPr>
        <w:t xml:space="preserve">2.1.2.  </w:t>
      </w:r>
      <w:proofErr w:type="gramStart"/>
      <w:r w:rsidRPr="00276375">
        <w:rPr>
          <w:sz w:val="20"/>
        </w:rPr>
        <w:t>После государственной регистрации Общества и заключения с НКО договора банковского счета в рублях РФ и получения заявления КЛИЕНТА о закрытии накопительного счета списать денежные средства с накопительного счета, указанного в п.1.1 настоящего Договора, и зачислить их на открытый в соответствии с договором банковского счета соответствующий счет.</w:t>
      </w:r>
      <w:proofErr w:type="gramEnd"/>
    </w:p>
    <w:p w:rsidR="006E167F" w:rsidRPr="00276375" w:rsidRDefault="006E167F" w:rsidP="006E167F">
      <w:pPr>
        <w:tabs>
          <w:tab w:val="left" w:pos="720"/>
          <w:tab w:val="left" w:pos="1440"/>
          <w:tab w:val="left" w:pos="1620"/>
        </w:tabs>
        <w:ind w:right="-99" w:firstLine="709"/>
        <w:jc w:val="both"/>
        <w:rPr>
          <w:sz w:val="20"/>
          <w:szCs w:val="20"/>
        </w:rPr>
      </w:pPr>
    </w:p>
    <w:p w:rsidR="006E167F" w:rsidRPr="00276375" w:rsidRDefault="006E167F" w:rsidP="006E167F">
      <w:pPr>
        <w:tabs>
          <w:tab w:val="left" w:pos="720"/>
          <w:tab w:val="left" w:pos="1440"/>
          <w:tab w:val="left" w:pos="1620"/>
        </w:tabs>
        <w:ind w:right="-99" w:firstLine="709"/>
        <w:jc w:val="both"/>
        <w:rPr>
          <w:sz w:val="20"/>
          <w:szCs w:val="20"/>
        </w:rPr>
      </w:pPr>
      <w:r w:rsidRPr="00276375">
        <w:rPr>
          <w:sz w:val="20"/>
          <w:szCs w:val="20"/>
        </w:rPr>
        <w:t xml:space="preserve">2.1.3. </w:t>
      </w:r>
      <w:proofErr w:type="gramStart"/>
      <w:r w:rsidRPr="00276375">
        <w:rPr>
          <w:sz w:val="20"/>
          <w:szCs w:val="20"/>
        </w:rPr>
        <w:t>После получения заявления о расторжении Договора накопительного счета, Решения учредителя об отказе в регистрации и/или Решения регистрирующего органа об отказе в государственной регистрации Общества в течение 7 (семи) дней закрыть накопительный счет и перечислить денежные средства по поручению КЛИЕНТА, в соответствии с указанными им реквизитами, или выдать их наличными (учредителю физическому лицу).</w:t>
      </w:r>
      <w:proofErr w:type="gramEnd"/>
    </w:p>
    <w:p w:rsidR="006E167F" w:rsidRPr="00276375" w:rsidRDefault="006E167F" w:rsidP="006E167F">
      <w:pPr>
        <w:pStyle w:val="Iauiue1"/>
        <w:shd w:val="clear" w:color="000000" w:fill="FFFFFF"/>
        <w:spacing w:before="120"/>
        <w:ind w:firstLine="709"/>
        <w:jc w:val="both"/>
        <w:rPr>
          <w:sz w:val="20"/>
        </w:rPr>
      </w:pPr>
      <w:r w:rsidRPr="00276375">
        <w:rPr>
          <w:sz w:val="20"/>
        </w:rPr>
        <w:t>2.1.4.  Не зачислять на  накопительный счет денежные средства, если они поступают на накопительный счет не в целях указанных в п.1.3. настоящего договора.</w:t>
      </w:r>
    </w:p>
    <w:p w:rsidR="006E167F" w:rsidRPr="00276375" w:rsidRDefault="006E167F" w:rsidP="006E167F">
      <w:pPr>
        <w:pStyle w:val="Iauiue1"/>
        <w:shd w:val="clear" w:color="000000" w:fill="FFFFFF"/>
        <w:spacing w:before="120"/>
        <w:ind w:firstLine="709"/>
        <w:jc w:val="both"/>
        <w:rPr>
          <w:sz w:val="20"/>
        </w:rPr>
      </w:pPr>
    </w:p>
    <w:p w:rsidR="006E167F" w:rsidRPr="00276375" w:rsidRDefault="006E167F" w:rsidP="006E167F">
      <w:pPr>
        <w:pStyle w:val="Iauiue1"/>
        <w:shd w:val="pct12" w:color="000000" w:fill="FFFFFF"/>
        <w:ind w:firstLine="709"/>
        <w:jc w:val="center"/>
        <w:rPr>
          <w:b/>
          <w:sz w:val="20"/>
        </w:rPr>
      </w:pPr>
      <w:r w:rsidRPr="00276375">
        <w:rPr>
          <w:b/>
          <w:sz w:val="20"/>
        </w:rPr>
        <w:t>3. ОБЯЗАННОСТИ КЛИЕНТА</w:t>
      </w:r>
    </w:p>
    <w:p w:rsidR="006E167F" w:rsidRPr="00276375" w:rsidRDefault="006E167F" w:rsidP="006E167F">
      <w:pPr>
        <w:pStyle w:val="Iauiue1"/>
        <w:shd w:val="clear" w:color="000000" w:fill="FFFFFF"/>
        <w:spacing w:before="120"/>
        <w:ind w:firstLine="709"/>
        <w:jc w:val="both"/>
        <w:rPr>
          <w:sz w:val="20"/>
        </w:rPr>
      </w:pPr>
      <w:r w:rsidRPr="00276375">
        <w:rPr>
          <w:sz w:val="20"/>
        </w:rPr>
        <w:t>3.1. </w:t>
      </w:r>
      <w:r w:rsidRPr="00276375">
        <w:rPr>
          <w:caps/>
          <w:sz w:val="20"/>
        </w:rPr>
        <w:t>Клиент</w:t>
      </w:r>
      <w:r w:rsidRPr="00276375">
        <w:rPr>
          <w:sz w:val="20"/>
        </w:rPr>
        <w:t xml:space="preserve"> обязуется:</w:t>
      </w:r>
    </w:p>
    <w:p w:rsidR="006E167F" w:rsidRPr="00276375" w:rsidRDefault="006E167F" w:rsidP="006E167F">
      <w:pPr>
        <w:pStyle w:val="Iauiue1"/>
        <w:shd w:val="clear" w:color="000000" w:fill="FFFFFF"/>
        <w:spacing w:before="120"/>
        <w:ind w:firstLine="709"/>
        <w:jc w:val="both"/>
        <w:rPr>
          <w:sz w:val="20"/>
        </w:rPr>
      </w:pPr>
      <w:r w:rsidRPr="00276375">
        <w:rPr>
          <w:sz w:val="20"/>
        </w:rPr>
        <w:lastRenderedPageBreak/>
        <w:t xml:space="preserve">3.1.1. Предоставить </w:t>
      </w:r>
      <w:proofErr w:type="gramStart"/>
      <w:r w:rsidRPr="00276375">
        <w:rPr>
          <w:sz w:val="20"/>
        </w:rPr>
        <w:t>НКО</w:t>
      </w:r>
      <w:proofErr w:type="gramEnd"/>
      <w:r w:rsidRPr="00276375">
        <w:rPr>
          <w:sz w:val="20"/>
        </w:rPr>
        <w:t xml:space="preserve"> надлежаще оформленные документы, необходимые для открытия накопительного счета.</w:t>
      </w:r>
    </w:p>
    <w:p w:rsidR="006E167F" w:rsidRPr="00276375" w:rsidRDefault="006E167F" w:rsidP="006E167F">
      <w:pPr>
        <w:pStyle w:val="Iauiue1"/>
        <w:shd w:val="clear" w:color="000000" w:fill="FFFFFF"/>
        <w:spacing w:before="120"/>
        <w:ind w:firstLine="709"/>
        <w:jc w:val="both"/>
        <w:rPr>
          <w:sz w:val="20"/>
        </w:rPr>
      </w:pPr>
      <w:r w:rsidRPr="00276375">
        <w:rPr>
          <w:sz w:val="20"/>
        </w:rPr>
        <w:t>3.1.2. Вносить денежные средства на накопительный счет в целях, предусмотренных п.1.3. настоящего договора.</w:t>
      </w:r>
    </w:p>
    <w:p w:rsidR="006E167F" w:rsidRPr="00276375" w:rsidRDefault="006E167F" w:rsidP="006E167F">
      <w:pPr>
        <w:pStyle w:val="Iauiue1"/>
        <w:shd w:val="clear" w:color="000000" w:fill="FFFFFF"/>
        <w:spacing w:before="120"/>
        <w:ind w:firstLine="709"/>
        <w:jc w:val="both"/>
        <w:rPr>
          <w:sz w:val="20"/>
        </w:rPr>
      </w:pPr>
      <w:r w:rsidRPr="00276375">
        <w:rPr>
          <w:sz w:val="20"/>
        </w:rPr>
        <w:t xml:space="preserve">3.1.3. Не осуществлять расходные операции по накопительному счету до государственной регистрации Общества или за исключением случаев предусмотренных </w:t>
      </w:r>
      <w:proofErr w:type="spellStart"/>
      <w:proofErr w:type="gramStart"/>
      <w:r w:rsidRPr="00276375">
        <w:rPr>
          <w:sz w:val="20"/>
        </w:rPr>
        <w:t>п</w:t>
      </w:r>
      <w:proofErr w:type="spellEnd"/>
      <w:proofErr w:type="gramEnd"/>
      <w:r w:rsidRPr="00276375">
        <w:rPr>
          <w:sz w:val="20"/>
        </w:rPr>
        <w:t xml:space="preserve"> 5.2. настоящего договора.</w:t>
      </w:r>
    </w:p>
    <w:p w:rsidR="006E167F" w:rsidRPr="00276375" w:rsidRDefault="006E167F" w:rsidP="006E167F">
      <w:pPr>
        <w:pStyle w:val="Iauiue1"/>
        <w:shd w:val="clear" w:color="000000" w:fill="FFFFFF"/>
        <w:spacing w:before="120"/>
        <w:ind w:firstLine="709"/>
        <w:jc w:val="both"/>
        <w:rPr>
          <w:sz w:val="20"/>
        </w:rPr>
      </w:pPr>
      <w:r w:rsidRPr="00276375">
        <w:rPr>
          <w:sz w:val="20"/>
        </w:rPr>
        <w:t>3.1.4. Открыть банковский счет в НКО или другой кредитной организации после государственной регистрации Общества.</w:t>
      </w:r>
    </w:p>
    <w:p w:rsidR="006E167F" w:rsidRPr="00276375" w:rsidRDefault="006E167F" w:rsidP="006E167F">
      <w:pPr>
        <w:pStyle w:val="Iauiue1"/>
        <w:shd w:val="pct12" w:color="000000" w:fill="FFFFFF"/>
        <w:ind w:firstLine="709"/>
        <w:jc w:val="center"/>
        <w:rPr>
          <w:b/>
          <w:sz w:val="20"/>
        </w:rPr>
      </w:pPr>
      <w:r w:rsidRPr="00276375">
        <w:rPr>
          <w:b/>
          <w:sz w:val="20"/>
        </w:rPr>
        <w:t>4. ОТВЕТСТВЕННОСТЬ СТОРОН</w:t>
      </w:r>
    </w:p>
    <w:p w:rsidR="006E167F" w:rsidRPr="00276375" w:rsidRDefault="006E167F" w:rsidP="006E167F">
      <w:pPr>
        <w:pStyle w:val="BodyText21"/>
        <w:widowControl/>
        <w:shd w:val="clear" w:color="000000" w:fill="FFFFFF"/>
        <w:tabs>
          <w:tab w:val="left" w:pos="-142"/>
        </w:tabs>
        <w:ind w:firstLine="709"/>
        <w:rPr>
          <w:sz w:val="20"/>
        </w:rPr>
      </w:pPr>
      <w:r w:rsidRPr="00276375">
        <w:rPr>
          <w:sz w:val="20"/>
        </w:rPr>
        <w:t>4.1. НКО не несет ответственности перед КЛИЕНТОМ за  задержку исполнения его распоряжений, произошедшую не по вине НКО.</w:t>
      </w:r>
    </w:p>
    <w:p w:rsidR="006E167F" w:rsidRPr="00276375" w:rsidRDefault="006E167F" w:rsidP="006E167F">
      <w:pPr>
        <w:pStyle w:val="BodyText21"/>
        <w:widowControl/>
        <w:shd w:val="clear" w:color="000000" w:fill="FFFFFF"/>
        <w:tabs>
          <w:tab w:val="left" w:pos="-142"/>
        </w:tabs>
        <w:ind w:firstLine="709"/>
        <w:rPr>
          <w:sz w:val="20"/>
        </w:rPr>
      </w:pPr>
    </w:p>
    <w:p w:rsidR="006E167F" w:rsidRPr="00276375" w:rsidRDefault="006E167F" w:rsidP="006E167F">
      <w:pPr>
        <w:pStyle w:val="BodyText21"/>
        <w:widowControl/>
        <w:shd w:val="clear" w:color="000000" w:fill="FFFFFF"/>
        <w:ind w:firstLine="709"/>
        <w:rPr>
          <w:sz w:val="20"/>
        </w:rPr>
      </w:pPr>
      <w:r w:rsidRPr="00276375">
        <w:rPr>
          <w:sz w:val="20"/>
        </w:rPr>
        <w:t>4.2.Клиент несет ответственность перед НКО за достоверность предоставляемых документов и сведений для открытия счета.</w:t>
      </w:r>
    </w:p>
    <w:p w:rsidR="006E167F" w:rsidRPr="00276375" w:rsidRDefault="006E167F" w:rsidP="006E167F">
      <w:pPr>
        <w:pStyle w:val="BodyText21"/>
        <w:widowControl/>
        <w:shd w:val="clear" w:color="000000" w:fill="FFFFFF"/>
        <w:ind w:firstLine="709"/>
        <w:rPr>
          <w:sz w:val="20"/>
        </w:rPr>
      </w:pPr>
    </w:p>
    <w:p w:rsidR="006E167F" w:rsidRPr="00276375" w:rsidRDefault="006E167F" w:rsidP="006E167F">
      <w:pPr>
        <w:pStyle w:val="a3"/>
        <w:tabs>
          <w:tab w:val="left" w:pos="-1843"/>
        </w:tabs>
        <w:ind w:firstLine="709"/>
        <w:rPr>
          <w:sz w:val="20"/>
          <w:szCs w:val="20"/>
        </w:rPr>
      </w:pPr>
      <w:r w:rsidRPr="00276375">
        <w:rPr>
          <w:sz w:val="20"/>
          <w:szCs w:val="20"/>
        </w:rPr>
        <w:t>4.3. </w:t>
      </w:r>
      <w:proofErr w:type="gramStart"/>
      <w:r w:rsidRPr="00276375">
        <w:rPr>
          <w:sz w:val="20"/>
          <w:szCs w:val="20"/>
        </w:rPr>
        <w:t>В случае возникновения обстоятельств непреодолимой силы, к которым относятся стихийные бедствия, аварии, пожары, землетрясения, наводнения, массовые беспорядки, забастовки, военные конфликты, военные перевороты, террористические акты,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настоящем Договоре виды деятельности, и иных обстоятельств, не зависящих от волеизъявления СТОРОН, СТОРОНЫ по настоящему Договору освобождаются от ответственности</w:t>
      </w:r>
      <w:proofErr w:type="gramEnd"/>
      <w:r w:rsidRPr="00276375">
        <w:rPr>
          <w:sz w:val="20"/>
          <w:szCs w:val="20"/>
        </w:rPr>
        <w:t xml:space="preserve"> за неисполнение или ненадлежащее исполнение взятых на себя обязательств.</w:t>
      </w:r>
    </w:p>
    <w:p w:rsidR="006E167F" w:rsidRPr="00276375" w:rsidRDefault="006E167F" w:rsidP="006E167F">
      <w:pPr>
        <w:pStyle w:val="a3"/>
        <w:tabs>
          <w:tab w:val="left" w:pos="-1843"/>
        </w:tabs>
        <w:ind w:firstLine="709"/>
        <w:rPr>
          <w:sz w:val="20"/>
          <w:szCs w:val="20"/>
        </w:rPr>
      </w:pPr>
      <w:r w:rsidRPr="00276375">
        <w:rPr>
          <w:sz w:val="20"/>
          <w:szCs w:val="20"/>
        </w:rPr>
        <w:t>4.4. Вопросы,  возникшие  при   наступлении   обстоятельств   непреодолимой   силы,   СТОРОНЫ    решают совместно, оформляя принятые ими решения путем подписания дополнительных соглашений.</w:t>
      </w:r>
    </w:p>
    <w:p w:rsidR="006E167F" w:rsidRPr="00276375" w:rsidRDefault="006E167F" w:rsidP="006E167F">
      <w:pPr>
        <w:ind w:firstLine="708"/>
        <w:jc w:val="both"/>
        <w:rPr>
          <w:sz w:val="20"/>
          <w:szCs w:val="20"/>
        </w:rPr>
      </w:pPr>
      <w:r w:rsidRPr="00276375">
        <w:rPr>
          <w:sz w:val="20"/>
          <w:szCs w:val="20"/>
        </w:rPr>
        <w:t xml:space="preserve">4.5. Споры и разногласия, возникающие из настоящего Договора или в связи с ним, разрешаются путем переговоров. При наличии неурегулированных разногласий споры решаются в арбитражном суде </w:t>
      </w:r>
      <w:proofErr w:type="gramStart"/>
      <w:r w:rsidRPr="00276375">
        <w:rPr>
          <w:sz w:val="20"/>
          <w:szCs w:val="20"/>
        </w:rPr>
        <w:t>г</w:t>
      </w:r>
      <w:proofErr w:type="gramEnd"/>
      <w:r w:rsidRPr="00276375">
        <w:rPr>
          <w:sz w:val="20"/>
          <w:szCs w:val="20"/>
        </w:rPr>
        <w:t>. Москвы в порядке, установленном действующим законодательством РФ.</w:t>
      </w:r>
    </w:p>
    <w:p w:rsidR="006E167F" w:rsidRPr="00276375" w:rsidRDefault="006E167F" w:rsidP="006E167F">
      <w:pPr>
        <w:shd w:val="pct12" w:color="auto" w:fill="auto"/>
        <w:spacing w:before="120" w:after="120"/>
        <w:jc w:val="center"/>
        <w:rPr>
          <w:b/>
          <w:sz w:val="20"/>
          <w:szCs w:val="20"/>
        </w:rPr>
      </w:pPr>
      <w:r w:rsidRPr="00276375">
        <w:rPr>
          <w:b/>
          <w:sz w:val="20"/>
          <w:szCs w:val="20"/>
        </w:rPr>
        <w:t>5. СРОК ДЕЙСТВИЯ ДОГОВОРА, ПОРЯДОК ЕГО ИЗМЕНЕНИЯ И РАСТОРЖЕНИЯ</w:t>
      </w:r>
    </w:p>
    <w:p w:rsidR="006E167F" w:rsidRPr="00276375" w:rsidRDefault="006E167F" w:rsidP="006E167F">
      <w:pPr>
        <w:pStyle w:val="a3"/>
        <w:ind w:firstLine="709"/>
        <w:rPr>
          <w:sz w:val="20"/>
          <w:szCs w:val="20"/>
        </w:rPr>
      </w:pPr>
      <w:r w:rsidRPr="00276375">
        <w:rPr>
          <w:sz w:val="20"/>
          <w:szCs w:val="20"/>
        </w:rPr>
        <w:t xml:space="preserve">5.1. Настоящий Договор вступает в силу со дня его подписания СТОРОНАМИ и заключается на неопределенный срок. </w:t>
      </w:r>
    </w:p>
    <w:p w:rsidR="006E167F" w:rsidRPr="00276375" w:rsidRDefault="006E167F" w:rsidP="006E167F">
      <w:pPr>
        <w:tabs>
          <w:tab w:val="left" w:pos="720"/>
          <w:tab w:val="left" w:pos="1440"/>
          <w:tab w:val="left" w:pos="1620"/>
        </w:tabs>
        <w:ind w:right="-99" w:firstLine="709"/>
        <w:jc w:val="both"/>
        <w:rPr>
          <w:sz w:val="20"/>
          <w:szCs w:val="20"/>
        </w:rPr>
      </w:pPr>
      <w:r w:rsidRPr="00276375">
        <w:rPr>
          <w:sz w:val="20"/>
          <w:szCs w:val="20"/>
        </w:rPr>
        <w:t xml:space="preserve">5.2. Клиент вправе расторгнуть настоящий Договор в одностороннем порядке в любое время, представив в НКО заявление о расторжении Договора. Заявление должно также содержать реквизиты для перечисления остатка денежных средств с накопительного счета. </w:t>
      </w:r>
    </w:p>
    <w:p w:rsidR="006E167F" w:rsidRPr="00276375" w:rsidRDefault="006E167F" w:rsidP="006E167F">
      <w:pPr>
        <w:tabs>
          <w:tab w:val="left" w:pos="720"/>
          <w:tab w:val="left" w:pos="1440"/>
          <w:tab w:val="left" w:pos="1620"/>
        </w:tabs>
        <w:ind w:right="-99" w:firstLine="709"/>
        <w:jc w:val="both"/>
        <w:rPr>
          <w:sz w:val="20"/>
          <w:szCs w:val="20"/>
        </w:rPr>
      </w:pPr>
      <w:r w:rsidRPr="00276375">
        <w:rPr>
          <w:sz w:val="20"/>
          <w:szCs w:val="20"/>
        </w:rPr>
        <w:t xml:space="preserve">В </w:t>
      </w:r>
      <w:proofErr w:type="gramStart"/>
      <w:r w:rsidRPr="00276375">
        <w:rPr>
          <w:sz w:val="20"/>
          <w:szCs w:val="20"/>
        </w:rPr>
        <w:t>случае</w:t>
      </w:r>
      <w:proofErr w:type="gramEnd"/>
      <w:r w:rsidRPr="00276375">
        <w:rPr>
          <w:sz w:val="20"/>
          <w:szCs w:val="20"/>
        </w:rPr>
        <w:t xml:space="preserve"> отказа в государственной регистрации Общества денежные средства, внесенные в соответствии с п. 1.3., могут быть выданы Клиенту (учредителю физическому лицу) в наличной форме, при предоставлении документов указанных в 2.1.3.</w:t>
      </w:r>
    </w:p>
    <w:p w:rsidR="006E167F" w:rsidRPr="00276375" w:rsidRDefault="006E167F" w:rsidP="006E167F">
      <w:pPr>
        <w:pStyle w:val="a3"/>
        <w:ind w:firstLine="709"/>
        <w:rPr>
          <w:sz w:val="20"/>
          <w:szCs w:val="20"/>
        </w:rPr>
      </w:pPr>
      <w:r w:rsidRPr="00276375">
        <w:rPr>
          <w:sz w:val="20"/>
          <w:szCs w:val="20"/>
        </w:rPr>
        <w:t>5.3. НКО вправе расторгнуть настоящий Договор в случаях и порядке, предусмотренном действующим законодательством РФ.</w:t>
      </w:r>
    </w:p>
    <w:p w:rsidR="006E167F" w:rsidRPr="00276375" w:rsidRDefault="006E167F" w:rsidP="006E167F">
      <w:pPr>
        <w:pStyle w:val="a3"/>
        <w:ind w:firstLine="709"/>
        <w:rPr>
          <w:sz w:val="20"/>
          <w:szCs w:val="20"/>
        </w:rPr>
      </w:pPr>
      <w:r w:rsidRPr="00276375">
        <w:rPr>
          <w:sz w:val="20"/>
          <w:szCs w:val="20"/>
        </w:rPr>
        <w:t>5.5. Настоящий Договор может быть изменен или дополнен посредством заключения дополнительных двусторонних соглашений, подписанных полномочными представителями СТОРОН, если иное не предусмотрено условиями настоящего Договора.</w:t>
      </w:r>
    </w:p>
    <w:p w:rsidR="006E167F" w:rsidRPr="00276375" w:rsidRDefault="006E167F" w:rsidP="006E167F">
      <w:pPr>
        <w:shd w:val="pct12" w:color="auto" w:fill="auto"/>
        <w:spacing w:after="240"/>
        <w:jc w:val="center"/>
        <w:rPr>
          <w:b/>
          <w:sz w:val="20"/>
          <w:szCs w:val="20"/>
        </w:rPr>
      </w:pPr>
      <w:r w:rsidRPr="00276375">
        <w:rPr>
          <w:b/>
          <w:sz w:val="20"/>
          <w:szCs w:val="20"/>
        </w:rPr>
        <w:t>6. ЮРИДИЧЕСКИЕ АДРЕСА И РЕКВИЗИТЫ СТОРОН</w:t>
      </w:r>
    </w:p>
    <w:tbl>
      <w:tblPr>
        <w:tblW w:w="9498" w:type="dxa"/>
        <w:tblInd w:w="108" w:type="dxa"/>
        <w:tblLayout w:type="fixed"/>
        <w:tblLook w:val="0000"/>
      </w:tblPr>
      <w:tblGrid>
        <w:gridCol w:w="4860"/>
        <w:gridCol w:w="4638"/>
      </w:tblGrid>
      <w:tr w:rsidR="006E167F" w:rsidRPr="00363E1B" w:rsidTr="00BD772B">
        <w:tc>
          <w:tcPr>
            <w:tcW w:w="4860" w:type="dxa"/>
          </w:tcPr>
          <w:p w:rsidR="006E167F" w:rsidRPr="00363E1B" w:rsidRDefault="006E167F" w:rsidP="00BD772B">
            <w:pPr>
              <w:tabs>
                <w:tab w:val="left" w:pos="1260"/>
                <w:tab w:val="left" w:pos="1440"/>
                <w:tab w:val="left" w:pos="1620"/>
              </w:tabs>
              <w:ind w:right="-99"/>
              <w:rPr>
                <w:b/>
              </w:rPr>
            </w:pPr>
            <w:r w:rsidRPr="00363E1B">
              <w:rPr>
                <w:b/>
              </w:rPr>
              <w:t>НКО: НКО «Русское финансовое общество» (ООО)</w:t>
            </w:r>
          </w:p>
          <w:p w:rsidR="006E167F" w:rsidRPr="00363E1B" w:rsidRDefault="006E167F" w:rsidP="00BD772B">
            <w:pPr>
              <w:pStyle w:val="Nonformat"/>
              <w:tabs>
                <w:tab w:val="left" w:pos="1260"/>
                <w:tab w:val="left" w:pos="1440"/>
                <w:tab w:val="left" w:pos="1620"/>
              </w:tabs>
              <w:ind w:right="-99"/>
              <w:rPr>
                <w:rFonts w:ascii="Times New Roman" w:hAnsi="Times New Roman"/>
              </w:rPr>
            </w:pPr>
            <w:r w:rsidRPr="00363E1B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____________</w:t>
            </w:r>
            <w:r w:rsidRPr="00363E1B">
              <w:rPr>
                <w:rFonts w:ascii="Times New Roman" w:hAnsi="Times New Roman"/>
              </w:rPr>
              <w:t xml:space="preserve"> КПП </w:t>
            </w:r>
            <w:r>
              <w:rPr>
                <w:rFonts w:ascii="Times New Roman" w:hAnsi="Times New Roman"/>
              </w:rPr>
              <w:t>_________________</w:t>
            </w:r>
          </w:p>
          <w:p w:rsidR="006E167F" w:rsidRPr="00363E1B" w:rsidRDefault="006E167F" w:rsidP="00BD772B">
            <w:pPr>
              <w:pStyle w:val="Nonformat"/>
              <w:tabs>
                <w:tab w:val="left" w:pos="1260"/>
                <w:tab w:val="left" w:pos="1440"/>
                <w:tab w:val="left" w:pos="1620"/>
              </w:tabs>
              <w:ind w:right="-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63E1B">
              <w:rPr>
                <w:rFonts w:ascii="Times New Roman" w:hAnsi="Times New Roman"/>
              </w:rPr>
              <w:t>дрес</w:t>
            </w:r>
            <w:r>
              <w:rPr>
                <w:rFonts w:ascii="Times New Roman" w:hAnsi="Times New Roman"/>
              </w:rPr>
              <w:t xml:space="preserve"> местонахождения</w:t>
            </w:r>
            <w:r w:rsidRPr="00363E1B">
              <w:rPr>
                <w:rFonts w:ascii="Times New Roman" w:hAnsi="Times New Roman"/>
              </w:rPr>
              <w:t xml:space="preserve">: </w:t>
            </w:r>
          </w:p>
          <w:p w:rsidR="006E167F" w:rsidRDefault="006E167F" w:rsidP="00BD772B">
            <w:pPr>
              <w:pStyle w:val="Nonformat"/>
              <w:tabs>
                <w:tab w:val="left" w:pos="1260"/>
                <w:tab w:val="left" w:pos="1440"/>
                <w:tab w:val="left" w:pos="1620"/>
              </w:tabs>
              <w:ind w:right="-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6E167F" w:rsidRDefault="006E167F" w:rsidP="00BD772B">
            <w:pPr>
              <w:pStyle w:val="Nonformat"/>
              <w:tabs>
                <w:tab w:val="left" w:pos="1260"/>
                <w:tab w:val="left" w:pos="1440"/>
                <w:tab w:val="left" w:pos="1620"/>
              </w:tabs>
              <w:ind w:right="-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__________________________________</w:t>
            </w:r>
          </w:p>
          <w:p w:rsidR="006E167F" w:rsidRDefault="006E167F" w:rsidP="00BD772B">
            <w:pPr>
              <w:pStyle w:val="Nonformat"/>
              <w:tabs>
                <w:tab w:val="left" w:pos="1260"/>
                <w:tab w:val="left" w:pos="1440"/>
                <w:tab w:val="left" w:pos="1620"/>
              </w:tabs>
              <w:ind w:right="-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6E167F" w:rsidRPr="00363E1B" w:rsidRDefault="006E167F" w:rsidP="00BD772B">
            <w:pPr>
              <w:pStyle w:val="Nonformat"/>
              <w:tabs>
                <w:tab w:val="left" w:pos="1260"/>
                <w:tab w:val="left" w:pos="1440"/>
                <w:tab w:val="left" w:pos="1620"/>
              </w:tabs>
              <w:ind w:right="-99"/>
              <w:rPr>
                <w:rFonts w:ascii="Times New Roman" w:hAnsi="Times New Roman"/>
                <w:b/>
              </w:rPr>
            </w:pPr>
            <w:r w:rsidRPr="00363E1B">
              <w:rPr>
                <w:rFonts w:ascii="Times New Roman" w:hAnsi="Times New Roman"/>
              </w:rPr>
              <w:t xml:space="preserve">Телефон: </w:t>
            </w:r>
            <w:r>
              <w:rPr>
                <w:rFonts w:ascii="Times New Roman" w:hAnsi="Times New Roman"/>
              </w:rPr>
              <w:t>_____________________________</w:t>
            </w:r>
          </w:p>
        </w:tc>
        <w:tc>
          <w:tcPr>
            <w:tcW w:w="4638" w:type="dxa"/>
          </w:tcPr>
          <w:p w:rsidR="006E167F" w:rsidRPr="00363E1B" w:rsidRDefault="006E167F" w:rsidP="00BD772B">
            <w:pPr>
              <w:tabs>
                <w:tab w:val="left" w:pos="1260"/>
                <w:tab w:val="left" w:pos="1440"/>
                <w:tab w:val="left" w:pos="1620"/>
              </w:tabs>
              <w:ind w:left="252" w:right="-99"/>
              <w:jc w:val="both"/>
            </w:pPr>
            <w:r>
              <w:rPr>
                <w:b/>
              </w:rPr>
              <w:t>КЛИЕН</w:t>
            </w:r>
            <w:r w:rsidRPr="00363E1B">
              <w:rPr>
                <w:b/>
              </w:rPr>
              <w:t xml:space="preserve">Т: </w:t>
            </w:r>
            <w:r w:rsidRPr="00363E1B">
              <w:rPr>
                <w:bCs/>
              </w:rPr>
              <w:t xml:space="preserve"> </w:t>
            </w:r>
          </w:p>
          <w:p w:rsidR="006E167F" w:rsidRDefault="006E167F" w:rsidP="00BD772B">
            <w:pPr>
              <w:pStyle w:val="Nonformat"/>
              <w:tabs>
                <w:tab w:val="left" w:pos="1260"/>
                <w:tab w:val="left" w:pos="1440"/>
                <w:tab w:val="left" w:pos="1620"/>
              </w:tabs>
              <w:ind w:right="-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6E167F" w:rsidRDefault="006E167F" w:rsidP="00BD772B">
            <w:pPr>
              <w:pStyle w:val="Nonformat"/>
              <w:tabs>
                <w:tab w:val="left" w:pos="1260"/>
                <w:tab w:val="left" w:pos="1440"/>
                <w:tab w:val="left" w:pos="1620"/>
              </w:tabs>
              <w:ind w:right="-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6E167F" w:rsidRDefault="006E167F" w:rsidP="00BD772B">
            <w:pPr>
              <w:tabs>
                <w:tab w:val="left" w:pos="1260"/>
                <w:tab w:val="left" w:pos="1440"/>
                <w:tab w:val="left" w:pos="1620"/>
              </w:tabs>
              <w:ind w:left="252" w:right="-99"/>
              <w:jc w:val="both"/>
            </w:pPr>
            <w:r w:rsidRPr="00363E1B">
              <w:t xml:space="preserve">Телефон: </w:t>
            </w:r>
            <w:r>
              <w:t>_____________________</w:t>
            </w:r>
          </w:p>
          <w:p w:rsidR="006E167F" w:rsidRDefault="006E167F" w:rsidP="00BD772B">
            <w:pPr>
              <w:tabs>
                <w:tab w:val="left" w:pos="1260"/>
                <w:tab w:val="left" w:pos="1440"/>
                <w:tab w:val="left" w:pos="1620"/>
              </w:tabs>
              <w:ind w:left="252" w:right="-99"/>
              <w:jc w:val="both"/>
              <w:rPr>
                <w:b/>
              </w:rPr>
            </w:pPr>
            <w:r>
              <w:rPr>
                <w:lang w:val="en-US"/>
              </w:rPr>
              <w:t>e-mail</w:t>
            </w:r>
            <w:r>
              <w:t>: _______________________</w:t>
            </w:r>
          </w:p>
        </w:tc>
      </w:tr>
      <w:tr w:rsidR="006E167F" w:rsidRPr="00363E1B" w:rsidTr="00BD772B">
        <w:tc>
          <w:tcPr>
            <w:tcW w:w="4860" w:type="dxa"/>
          </w:tcPr>
          <w:p w:rsidR="006E167F" w:rsidRPr="00363E1B" w:rsidRDefault="006E167F" w:rsidP="00BD772B">
            <w:pPr>
              <w:tabs>
                <w:tab w:val="left" w:pos="1260"/>
                <w:tab w:val="left" w:pos="1440"/>
                <w:tab w:val="left" w:pos="1620"/>
              </w:tabs>
              <w:ind w:right="-99"/>
              <w:jc w:val="both"/>
            </w:pPr>
          </w:p>
        </w:tc>
        <w:tc>
          <w:tcPr>
            <w:tcW w:w="4638" w:type="dxa"/>
          </w:tcPr>
          <w:p w:rsidR="006E167F" w:rsidRPr="00363E1B" w:rsidRDefault="006E167F" w:rsidP="00BD772B">
            <w:pPr>
              <w:tabs>
                <w:tab w:val="left" w:pos="1260"/>
                <w:tab w:val="left" w:pos="1440"/>
                <w:tab w:val="left" w:pos="1620"/>
              </w:tabs>
              <w:ind w:left="252" w:right="-99"/>
              <w:jc w:val="both"/>
              <w:rPr>
                <w:b/>
              </w:rPr>
            </w:pPr>
          </w:p>
        </w:tc>
      </w:tr>
      <w:tr w:rsidR="006E167F" w:rsidRPr="00363E1B" w:rsidTr="00BD772B">
        <w:tc>
          <w:tcPr>
            <w:tcW w:w="4860" w:type="dxa"/>
          </w:tcPr>
          <w:p w:rsidR="006E167F" w:rsidRPr="00363E1B" w:rsidRDefault="006E167F" w:rsidP="00BD772B">
            <w:pPr>
              <w:tabs>
                <w:tab w:val="left" w:pos="1260"/>
                <w:tab w:val="left" w:pos="1440"/>
                <w:tab w:val="left" w:pos="1620"/>
              </w:tabs>
              <w:ind w:right="-99"/>
            </w:pPr>
          </w:p>
          <w:p w:rsidR="006E167F" w:rsidRPr="00363E1B" w:rsidRDefault="006E167F" w:rsidP="00BD772B">
            <w:pPr>
              <w:tabs>
                <w:tab w:val="left" w:pos="1260"/>
                <w:tab w:val="left" w:pos="1440"/>
                <w:tab w:val="left" w:pos="1620"/>
              </w:tabs>
              <w:ind w:right="-99"/>
            </w:pPr>
            <w:r w:rsidRPr="00363E1B">
              <w:t>______________________/</w:t>
            </w:r>
            <w:r>
              <w:t>_______________</w:t>
            </w:r>
            <w:r w:rsidRPr="00363E1B">
              <w:t xml:space="preserve">/                      </w:t>
            </w:r>
          </w:p>
        </w:tc>
        <w:tc>
          <w:tcPr>
            <w:tcW w:w="4638" w:type="dxa"/>
          </w:tcPr>
          <w:p w:rsidR="006E167F" w:rsidRPr="00363E1B" w:rsidRDefault="006E167F" w:rsidP="00BD772B">
            <w:pPr>
              <w:tabs>
                <w:tab w:val="left" w:pos="1260"/>
                <w:tab w:val="left" w:pos="1440"/>
                <w:tab w:val="left" w:pos="1620"/>
              </w:tabs>
              <w:ind w:left="252" w:right="-99"/>
              <w:jc w:val="both"/>
              <w:rPr>
                <w:b/>
              </w:rPr>
            </w:pPr>
          </w:p>
          <w:p w:rsidR="006E167F" w:rsidRPr="00363E1B" w:rsidRDefault="006E167F" w:rsidP="00BD772B">
            <w:pPr>
              <w:tabs>
                <w:tab w:val="left" w:pos="1260"/>
                <w:tab w:val="left" w:pos="1440"/>
                <w:tab w:val="left" w:pos="1620"/>
              </w:tabs>
              <w:ind w:left="252" w:right="-99"/>
              <w:jc w:val="both"/>
              <w:rPr>
                <w:b/>
              </w:rPr>
            </w:pPr>
            <w:r>
              <w:t>________________</w:t>
            </w:r>
            <w:r w:rsidRPr="00363E1B">
              <w:t>____/</w:t>
            </w:r>
            <w:r>
              <w:t>____________</w:t>
            </w:r>
            <w:r w:rsidRPr="00363E1B">
              <w:t>/</w:t>
            </w:r>
          </w:p>
        </w:tc>
      </w:tr>
      <w:tr w:rsidR="006E167F" w:rsidRPr="00363E1B" w:rsidTr="00BD772B">
        <w:tc>
          <w:tcPr>
            <w:tcW w:w="4860" w:type="dxa"/>
          </w:tcPr>
          <w:p w:rsidR="006E167F" w:rsidRPr="00363E1B" w:rsidRDefault="006E167F" w:rsidP="00BD772B">
            <w:pPr>
              <w:tabs>
                <w:tab w:val="left" w:pos="1260"/>
                <w:tab w:val="left" w:pos="1440"/>
                <w:tab w:val="left" w:pos="1620"/>
              </w:tabs>
              <w:ind w:right="-99"/>
              <w:jc w:val="both"/>
              <w:rPr>
                <w:bCs/>
              </w:rPr>
            </w:pPr>
          </w:p>
        </w:tc>
        <w:tc>
          <w:tcPr>
            <w:tcW w:w="4638" w:type="dxa"/>
          </w:tcPr>
          <w:p w:rsidR="006E167F" w:rsidRPr="00363E1B" w:rsidRDefault="006E167F" w:rsidP="00BD772B">
            <w:pPr>
              <w:tabs>
                <w:tab w:val="left" w:pos="1260"/>
                <w:tab w:val="left" w:pos="1440"/>
                <w:tab w:val="left" w:pos="1620"/>
              </w:tabs>
              <w:ind w:right="-99"/>
              <w:jc w:val="both"/>
              <w:rPr>
                <w:bCs/>
              </w:rPr>
            </w:pPr>
          </w:p>
        </w:tc>
      </w:tr>
    </w:tbl>
    <w:p w:rsidR="006E167F" w:rsidRPr="00626E0E" w:rsidRDefault="006E167F" w:rsidP="00626E0E">
      <w:pPr>
        <w:tabs>
          <w:tab w:val="left" w:pos="1260"/>
          <w:tab w:val="left" w:pos="1440"/>
          <w:tab w:val="left" w:pos="1620"/>
        </w:tabs>
        <w:ind w:right="-99"/>
      </w:pPr>
      <w:r w:rsidRPr="00363E1B">
        <w:t xml:space="preserve">  М.П.</w:t>
      </w:r>
      <w:r w:rsidRPr="00363E1B">
        <w:tab/>
      </w:r>
      <w:r w:rsidRPr="00363E1B">
        <w:tab/>
      </w:r>
      <w:r w:rsidRPr="00363E1B">
        <w:tab/>
      </w:r>
      <w:r w:rsidRPr="00363E1B">
        <w:tab/>
      </w:r>
      <w:r w:rsidRPr="00363E1B">
        <w:tab/>
      </w:r>
      <w:r w:rsidRPr="00363E1B">
        <w:tab/>
      </w:r>
      <w:r w:rsidRPr="00363E1B">
        <w:tab/>
        <w:t xml:space="preserve">                         М.П.</w:t>
      </w:r>
    </w:p>
    <w:sectPr w:rsidR="006E167F" w:rsidRPr="00626E0E" w:rsidSect="002F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F32CA"/>
    <w:multiLevelType w:val="hybridMultilevel"/>
    <w:tmpl w:val="35F0A2B4"/>
    <w:lvl w:ilvl="0" w:tplc="5A5AB8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167F"/>
    <w:rsid w:val="002F4FC2"/>
    <w:rsid w:val="00563987"/>
    <w:rsid w:val="005A6272"/>
    <w:rsid w:val="00626E0E"/>
    <w:rsid w:val="006E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167F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16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6E167F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E1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E167F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E1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E167F"/>
    <w:pPr>
      <w:spacing w:after="120" w:line="48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6E1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1"/>
    <w:link w:val="40"/>
    <w:uiPriority w:val="99"/>
    <w:rsid w:val="006E167F"/>
    <w:pPr>
      <w:spacing w:before="0" w:after="120"/>
      <w:jc w:val="center"/>
    </w:pPr>
    <w:rPr>
      <w:rFonts w:ascii="Times New Roman" w:eastAsia="Calibri" w:hAnsi="Times New Roman" w:cs="Times New Roman"/>
      <w:bCs w:val="0"/>
      <w:sz w:val="24"/>
      <w:szCs w:val="20"/>
    </w:rPr>
  </w:style>
  <w:style w:type="character" w:customStyle="1" w:styleId="40">
    <w:name w:val="Стиль4 Знак"/>
    <w:link w:val="4"/>
    <w:uiPriority w:val="99"/>
    <w:locked/>
    <w:rsid w:val="006E167F"/>
    <w:rPr>
      <w:rFonts w:ascii="Times New Roman" w:eastAsia="Calibri" w:hAnsi="Times New Roman" w:cs="Times New Roman"/>
      <w:b/>
      <w:kern w:val="32"/>
      <w:sz w:val="24"/>
      <w:szCs w:val="20"/>
      <w:lang w:eastAsia="ru-RU"/>
    </w:rPr>
  </w:style>
  <w:style w:type="paragraph" w:customStyle="1" w:styleId="Nonformat">
    <w:name w:val="Nonformat"/>
    <w:basedOn w:val="a"/>
    <w:uiPriority w:val="99"/>
    <w:rsid w:val="006E167F"/>
    <w:pPr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customStyle="1" w:styleId="Iauiue1">
    <w:name w:val="Iau?iue1"/>
    <w:uiPriority w:val="99"/>
    <w:rsid w:val="006E1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uiPriority w:val="99"/>
    <w:rsid w:val="006E167F"/>
    <w:pPr>
      <w:widowControl w:val="0"/>
      <w:ind w:firstLine="567"/>
      <w:jc w:val="both"/>
    </w:pPr>
    <w:rPr>
      <w:sz w:val="22"/>
      <w:szCs w:val="20"/>
    </w:rPr>
  </w:style>
  <w:style w:type="paragraph" w:customStyle="1" w:styleId="23">
    <w:name w:val="Обычный2"/>
    <w:uiPriority w:val="99"/>
    <w:rsid w:val="006E16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n.moskvina</dc:creator>
  <cp:lastModifiedBy>n.moskvina</cp:lastModifiedBy>
  <cp:revision>3</cp:revision>
  <dcterms:created xsi:type="dcterms:W3CDTF">2017-10-26T08:56:00Z</dcterms:created>
  <dcterms:modified xsi:type="dcterms:W3CDTF">2017-10-26T09:17:00Z</dcterms:modified>
</cp:coreProperties>
</file>